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D0" w:rsidRPr="002564DD" w:rsidRDefault="00885BD0" w:rsidP="002564DD">
      <w:pPr>
        <w:adjustRightInd w:val="0"/>
        <w:snapToGrid w:val="0"/>
        <w:spacing w:line="360" w:lineRule="auto"/>
        <w:ind w:leftChars="202" w:left="424" w:firstLineChars="78" w:firstLine="282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2564D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2017</w:t>
      </w:r>
      <w:r w:rsidR="00CA07C5" w:rsidRPr="002564D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（第二届）</w:t>
      </w:r>
      <w:r w:rsidRPr="002564D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中国互联网+新能源汽车全产业链</w:t>
      </w:r>
    </w:p>
    <w:p w:rsidR="00885BD0" w:rsidRPr="002564DD" w:rsidRDefault="00885BD0" w:rsidP="002564DD">
      <w:pPr>
        <w:adjustRightInd w:val="0"/>
        <w:snapToGrid w:val="0"/>
        <w:spacing w:line="360" w:lineRule="auto"/>
        <w:ind w:leftChars="202" w:left="424" w:firstLineChars="78" w:firstLine="282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2564D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评选活动报名表</w:t>
      </w: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firstLineChars="78" w:firstLine="251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</w:p>
    <w:p w:rsid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 xml:space="preserve">报名厂家：                                </w:t>
      </w:r>
    </w:p>
    <w:p w:rsid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地</w:t>
      </w:r>
      <w:r w:rsidR="002564DD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址:</w:t>
      </w:r>
      <w:r w:rsidRPr="002564DD">
        <w:rPr>
          <w:rFonts w:asciiTheme="minorEastAsia" w:eastAsiaTheme="minorEastAsia" w:hAnsiTheme="minorEastAsia" w:hint="eastAsia"/>
        </w:rPr>
        <w:t xml:space="preserve"> </w:t>
      </w:r>
    </w:p>
    <w:p w:rsidR="00885BD0" w:rsidRP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传</w:t>
      </w:r>
      <w:r w:rsidR="002564DD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真：</w:t>
      </w:r>
    </w:p>
    <w:p w:rsid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 xml:space="preserve">联系电话：                                </w:t>
      </w:r>
    </w:p>
    <w:p w:rsid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邮</w:t>
      </w:r>
      <w:r w:rsidR="002564DD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箱：</w:t>
      </w:r>
    </w:p>
    <w:p w:rsidR="00885BD0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项目负责人：</w:t>
      </w:r>
    </w:p>
    <w:p w:rsidR="002564DD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2564DD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552"/>
        <w:gridCol w:w="4536"/>
      </w:tblGrid>
      <w:tr w:rsidR="00885BD0" w:rsidRPr="002564DD" w:rsidTr="002564DD">
        <w:trPr>
          <w:trHeight w:val="633"/>
        </w:trPr>
        <w:tc>
          <w:tcPr>
            <w:tcW w:w="1701" w:type="dxa"/>
            <w:shd w:val="clear" w:color="auto" w:fill="CCFFFF"/>
            <w:vAlign w:val="center"/>
          </w:tcPr>
          <w:p w:rsidR="00885BD0" w:rsidRPr="002564DD" w:rsidRDefault="00885BD0" w:rsidP="002564DD">
            <w:pPr>
              <w:adjustRightInd w:val="0"/>
              <w:snapToGrid w:val="0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885BD0" w:rsidRPr="002564DD" w:rsidRDefault="00885BD0" w:rsidP="002564DD">
            <w:pPr>
              <w:adjustRightInd w:val="0"/>
              <w:snapToGrid w:val="0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车型</w:t>
            </w:r>
          </w:p>
        </w:tc>
        <w:tc>
          <w:tcPr>
            <w:tcW w:w="4536" w:type="dxa"/>
            <w:shd w:val="clear" w:color="auto" w:fill="CCFFFF"/>
            <w:vAlign w:val="center"/>
          </w:tcPr>
          <w:p w:rsidR="00885BD0" w:rsidRPr="002564DD" w:rsidRDefault="00885BD0" w:rsidP="002564DD">
            <w:pPr>
              <w:adjustRightInd w:val="0"/>
              <w:snapToGrid w:val="0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分类（混动/电动）</w:t>
            </w: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85BD0" w:rsidRPr="002564DD" w:rsidTr="002564DD">
        <w:tc>
          <w:tcPr>
            <w:tcW w:w="1701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5BD0" w:rsidRPr="002564DD" w:rsidRDefault="00885BD0" w:rsidP="002564DD">
            <w:pPr>
              <w:adjustRightInd w:val="0"/>
              <w:snapToGrid w:val="0"/>
              <w:spacing w:line="360" w:lineRule="auto"/>
              <w:ind w:leftChars="202" w:left="424" w:firstLineChars="78" w:firstLine="188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</w:tbl>
    <w:p w:rsidR="002564DD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2564DD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885BD0" w:rsidRP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参与奖项：</w:t>
      </w:r>
    </w:p>
    <w:p w:rsidR="00885BD0" w:rsidRPr="002564DD" w:rsidRDefault="00885BD0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sz w:val="24"/>
          <w:szCs w:val="24"/>
        </w:rPr>
        <w:t>请在参与的类别□划“√”</w:t>
      </w:r>
    </w:p>
    <w:p w:rsidR="002564DD" w:rsidRPr="002564DD" w:rsidRDefault="002564DD" w:rsidP="002564DD">
      <w:pPr>
        <w:adjustRightInd w:val="0"/>
        <w:snapToGrid w:val="0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885BD0" w:rsidRPr="002564DD" w:rsidRDefault="00885BD0" w:rsidP="002564DD">
      <w:pPr>
        <w:pStyle w:val="a6"/>
        <w:numPr>
          <w:ilvl w:val="0"/>
          <w:numId w:val="2"/>
        </w:numPr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64DD">
        <w:rPr>
          <w:rFonts w:asciiTheme="minorEastAsia" w:eastAsiaTheme="minorEastAsia" w:hAnsiTheme="minorEastAsia" w:hint="eastAsia"/>
          <w:sz w:val="24"/>
          <w:szCs w:val="24"/>
        </w:rPr>
        <w:t>人气车型评选</w:t>
      </w: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1"/>
        <w:gridCol w:w="6108"/>
      </w:tblGrid>
      <w:tr w:rsidR="00885BD0" w:rsidRPr="002564DD" w:rsidTr="002564DD">
        <w:trPr>
          <w:trHeight w:val="170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评选奖项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64DD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新能源乘用车</w:t>
            </w:r>
          </w:p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人气车型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混合动力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□插电混动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□纯电动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64DD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新能源商用车</w:t>
            </w:r>
          </w:p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人气车型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混合动力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□插电混动</w:t>
            </w:r>
          </w:p>
        </w:tc>
      </w:tr>
      <w:tr w:rsidR="00885BD0" w:rsidRPr="002564DD" w:rsidTr="002564DD">
        <w:trPr>
          <w:trHeight w:val="170"/>
        </w:trPr>
        <w:tc>
          <w:tcPr>
            <w:tcW w:w="2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2564DD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="00885BD0"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纯电动</w:t>
            </w:r>
          </w:p>
        </w:tc>
      </w:tr>
    </w:tbl>
    <w:p w:rsidR="00885BD0" w:rsidRPr="002564DD" w:rsidRDefault="00885BD0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5BD0" w:rsidRDefault="00885BD0" w:rsidP="002564DD">
      <w:pPr>
        <w:pStyle w:val="a6"/>
        <w:numPr>
          <w:ilvl w:val="0"/>
          <w:numId w:val="2"/>
        </w:numPr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64DD">
        <w:rPr>
          <w:rFonts w:asciiTheme="minorEastAsia" w:eastAsiaTheme="minorEastAsia" w:hAnsiTheme="minorEastAsia"/>
          <w:sz w:val="24"/>
          <w:szCs w:val="24"/>
        </w:rPr>
        <w:t>智能网联汽车及优秀供应商评选</w:t>
      </w:r>
    </w:p>
    <w:p w:rsid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9"/>
      </w:tblGrid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评选奖项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优秀智能汽车企业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优秀智能网联核心技术企业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优秀车载智能硬件供应商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color w:val="000000"/>
                <w:kern w:val="24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优秀车体电子控制装置供应商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优秀智能车载设备供应商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优秀车载电子装置供应商</w:t>
            </w:r>
          </w:p>
        </w:tc>
      </w:tr>
      <w:tr w:rsidR="00885BD0" w:rsidRPr="002564DD" w:rsidTr="002564DD">
        <w:trPr>
          <w:trHeight w:val="214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color w:val="000000"/>
                <w:kern w:val="24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优秀智能汽车运营平台</w:t>
            </w:r>
          </w:p>
        </w:tc>
      </w:tr>
    </w:tbl>
    <w:p w:rsidR="00885BD0" w:rsidRPr="002564DD" w:rsidRDefault="00885BD0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5BD0" w:rsidRPr="002564DD" w:rsidRDefault="00885BD0" w:rsidP="002564DD">
      <w:pPr>
        <w:pStyle w:val="a6"/>
        <w:numPr>
          <w:ilvl w:val="0"/>
          <w:numId w:val="2"/>
        </w:numPr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  <w:r w:rsidRPr="002564DD">
        <w:rPr>
          <w:rFonts w:asciiTheme="minorEastAsia" w:eastAsiaTheme="minorEastAsia" w:hAnsiTheme="minorEastAsia"/>
          <w:sz w:val="24"/>
          <w:szCs w:val="24"/>
        </w:rPr>
        <w:t>节能与新能源汽车产业链评选</w:t>
      </w:r>
    </w:p>
    <w:p w:rsidR="002564DD" w:rsidRPr="002564DD" w:rsidRDefault="002564DD" w:rsidP="002564DD">
      <w:pPr>
        <w:pStyle w:val="a6"/>
        <w:ind w:leftChars="202" w:left="424" w:firstLineChars="78" w:firstLine="187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9"/>
      </w:tblGrid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评选奖项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业内影响力节能与新能源汽车企业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业内优秀节能与新能源汽车企业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优秀动力电池供应商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color w:val="000000"/>
                <w:kern w:val="24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优秀电控系统供应商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优秀混合动力系统供应商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优秀驱动电机供应商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优秀充电设施供应商</w:t>
            </w:r>
          </w:p>
        </w:tc>
      </w:tr>
      <w:tr w:rsidR="00885BD0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BD0" w:rsidRPr="002564DD" w:rsidRDefault="00885BD0" w:rsidP="002564DD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/>
                <w:color w:val="000000"/>
                <w:kern w:val="24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2564DD">
              <w:rPr>
                <w:rFonts w:asciiTheme="minorEastAsia" w:eastAsiaTheme="minorEastAsia" w:hAnsiTheme="minorEastAsia" w:cs="Arial" w:hint="eastAsia"/>
                <w:color w:val="000000"/>
                <w:kern w:val="24"/>
                <w:sz w:val="24"/>
                <w:szCs w:val="24"/>
              </w:rPr>
              <w:t>优秀新能源汽车运营平台</w:t>
            </w:r>
          </w:p>
        </w:tc>
      </w:tr>
      <w:tr w:rsidR="00F17FCB" w:rsidRPr="002564DD" w:rsidTr="002564DD">
        <w:trPr>
          <w:trHeight w:val="217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FCB" w:rsidRPr="002564DD" w:rsidRDefault="00F17FCB" w:rsidP="00F17FCB">
            <w:pPr>
              <w:widowControl/>
              <w:spacing w:line="240" w:lineRule="exact"/>
              <w:ind w:leftChars="202" w:left="424" w:firstLineChars="78" w:firstLine="187"/>
              <w:jc w:val="center"/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</w:pPr>
            <w:r w:rsidRPr="002564D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□</w:t>
            </w:r>
            <w:r w:rsidRPr="00F17FCB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优秀新能源汽车零部件供应商</w:t>
            </w:r>
          </w:p>
        </w:tc>
      </w:tr>
    </w:tbl>
    <w:p w:rsidR="00885BD0" w:rsidRPr="002564DD" w:rsidRDefault="00885BD0" w:rsidP="002564DD">
      <w:pPr>
        <w:adjustRightInd w:val="0"/>
        <w:snapToGrid w:val="0"/>
        <w:spacing w:line="200" w:lineRule="exact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885BD0" w:rsidRPr="002564DD" w:rsidRDefault="00885BD0" w:rsidP="002564DD">
      <w:pPr>
        <w:adjustRightInd w:val="0"/>
        <w:snapToGrid w:val="0"/>
        <w:spacing w:line="200" w:lineRule="exact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64"/>
        <w:jc w:val="left"/>
        <w:rPr>
          <w:rFonts w:asciiTheme="minorEastAsia" w:eastAsiaTheme="minorEastAsia" w:hAnsiTheme="minorEastAsia" w:cs="宋体"/>
          <w:b/>
          <w:bCs/>
          <w:szCs w:val="21"/>
        </w:rPr>
      </w:pP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88"/>
        <w:jc w:val="lef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联系方式：</w:t>
      </w: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87"/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bCs/>
          <w:sz w:val="24"/>
          <w:szCs w:val="24"/>
        </w:rPr>
        <w:t>北京盛大超越国际展览有限公司</w:t>
      </w: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87"/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bCs/>
          <w:sz w:val="24"/>
          <w:szCs w:val="24"/>
        </w:rPr>
        <w:t>电话： +86 10 5979 2260              电邮：sales@s-expo.com</w:t>
      </w: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87"/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联系人：张祥俊                       手机：+86 1367 130 8843   </w:t>
      </w:r>
    </w:p>
    <w:p w:rsidR="002564DD" w:rsidRPr="002564DD" w:rsidRDefault="002564DD" w:rsidP="002564DD">
      <w:pPr>
        <w:adjustRightInd w:val="0"/>
        <w:snapToGrid w:val="0"/>
        <w:spacing w:line="360" w:lineRule="auto"/>
        <w:ind w:leftChars="202" w:left="424" w:rightChars="326" w:right="685" w:firstLineChars="78" w:firstLine="187"/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2564DD">
        <w:rPr>
          <w:rFonts w:asciiTheme="minorEastAsia" w:eastAsiaTheme="minorEastAsia" w:hAnsiTheme="minorEastAsia" w:cs="宋体" w:hint="eastAsia"/>
          <w:bCs/>
          <w:sz w:val="24"/>
          <w:szCs w:val="24"/>
        </w:rPr>
        <w:t>http://www.evs-expo.com</w:t>
      </w:r>
    </w:p>
    <w:p w:rsidR="002564DD" w:rsidRPr="002564DD" w:rsidRDefault="002564DD" w:rsidP="002564DD">
      <w:pPr>
        <w:adjustRightInd w:val="0"/>
        <w:snapToGrid w:val="0"/>
        <w:spacing w:line="200" w:lineRule="exact"/>
        <w:ind w:leftChars="202" w:left="424" w:firstLineChars="78" w:firstLine="187"/>
        <w:rPr>
          <w:rFonts w:asciiTheme="minorEastAsia" w:eastAsiaTheme="minorEastAsia" w:hAnsiTheme="minorEastAsia" w:cs="宋体"/>
          <w:sz w:val="24"/>
          <w:szCs w:val="24"/>
        </w:rPr>
      </w:pPr>
    </w:p>
    <w:sectPr w:rsidR="002564DD" w:rsidRPr="002564DD" w:rsidSect="00137161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32" w:rsidRDefault="00D35E32" w:rsidP="00A164A4">
      <w:r>
        <w:separator/>
      </w:r>
    </w:p>
  </w:endnote>
  <w:endnote w:type="continuationSeparator" w:id="0">
    <w:p w:rsidR="00D35E32" w:rsidRDefault="00D35E32" w:rsidP="00A1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32" w:rsidRDefault="00D35E32" w:rsidP="00A164A4">
      <w:r>
        <w:separator/>
      </w:r>
    </w:p>
  </w:footnote>
  <w:footnote w:type="continuationSeparator" w:id="0">
    <w:p w:rsidR="00D35E32" w:rsidRDefault="00D35E32" w:rsidP="00A1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4" w:rsidRDefault="00A164A4" w:rsidP="00A164A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4" w:rsidRDefault="00A164A4" w:rsidP="00A164A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189"/>
    <w:multiLevelType w:val="hybridMultilevel"/>
    <w:tmpl w:val="14E62D18"/>
    <w:lvl w:ilvl="0" w:tplc="DC4E217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34316"/>
    <w:multiLevelType w:val="singleLevel"/>
    <w:tmpl w:val="53C3431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7CEC3B20"/>
    <w:multiLevelType w:val="multilevel"/>
    <w:tmpl w:val="7CEC3B20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CE4"/>
    <w:rsid w:val="00012007"/>
    <w:rsid w:val="000B6729"/>
    <w:rsid w:val="000B6DC4"/>
    <w:rsid w:val="000C2A36"/>
    <w:rsid w:val="000C41DE"/>
    <w:rsid w:val="000F0FA3"/>
    <w:rsid w:val="000F1557"/>
    <w:rsid w:val="001278FA"/>
    <w:rsid w:val="00134EE9"/>
    <w:rsid w:val="00137161"/>
    <w:rsid w:val="00164591"/>
    <w:rsid w:val="00191880"/>
    <w:rsid w:val="00197F32"/>
    <w:rsid w:val="001E425C"/>
    <w:rsid w:val="00203813"/>
    <w:rsid w:val="00212075"/>
    <w:rsid w:val="0022765A"/>
    <w:rsid w:val="002303CA"/>
    <w:rsid w:val="00244EC1"/>
    <w:rsid w:val="002564DD"/>
    <w:rsid w:val="00267CF8"/>
    <w:rsid w:val="002A2BA3"/>
    <w:rsid w:val="002C1E14"/>
    <w:rsid w:val="002D7FC2"/>
    <w:rsid w:val="00302198"/>
    <w:rsid w:val="00315A1B"/>
    <w:rsid w:val="003832A8"/>
    <w:rsid w:val="00387764"/>
    <w:rsid w:val="003A142E"/>
    <w:rsid w:val="003A3BB1"/>
    <w:rsid w:val="003C11FE"/>
    <w:rsid w:val="003C5445"/>
    <w:rsid w:val="0040460E"/>
    <w:rsid w:val="00446BCB"/>
    <w:rsid w:val="00452B83"/>
    <w:rsid w:val="00471052"/>
    <w:rsid w:val="004B299D"/>
    <w:rsid w:val="004F698E"/>
    <w:rsid w:val="00542BB1"/>
    <w:rsid w:val="00583FB2"/>
    <w:rsid w:val="005A18D1"/>
    <w:rsid w:val="005A2A4C"/>
    <w:rsid w:val="005A72CD"/>
    <w:rsid w:val="005C0DC2"/>
    <w:rsid w:val="005E411B"/>
    <w:rsid w:val="00607021"/>
    <w:rsid w:val="00616AAA"/>
    <w:rsid w:val="00664C34"/>
    <w:rsid w:val="006F135A"/>
    <w:rsid w:val="00712A69"/>
    <w:rsid w:val="00723473"/>
    <w:rsid w:val="00750C6A"/>
    <w:rsid w:val="00763AB8"/>
    <w:rsid w:val="00780D9C"/>
    <w:rsid w:val="00784EBC"/>
    <w:rsid w:val="007A2288"/>
    <w:rsid w:val="007B541B"/>
    <w:rsid w:val="00825D08"/>
    <w:rsid w:val="00854D9C"/>
    <w:rsid w:val="00885BD0"/>
    <w:rsid w:val="008A5898"/>
    <w:rsid w:val="008A5A58"/>
    <w:rsid w:val="008C206E"/>
    <w:rsid w:val="008C2103"/>
    <w:rsid w:val="008F0C71"/>
    <w:rsid w:val="009020E8"/>
    <w:rsid w:val="00925CB4"/>
    <w:rsid w:val="00942C3D"/>
    <w:rsid w:val="009500CB"/>
    <w:rsid w:val="0097571F"/>
    <w:rsid w:val="009845F3"/>
    <w:rsid w:val="009D1B65"/>
    <w:rsid w:val="00A164A4"/>
    <w:rsid w:val="00A5651D"/>
    <w:rsid w:val="00A56A78"/>
    <w:rsid w:val="00A956B9"/>
    <w:rsid w:val="00AB6061"/>
    <w:rsid w:val="00B36134"/>
    <w:rsid w:val="00B5288B"/>
    <w:rsid w:val="00B6006D"/>
    <w:rsid w:val="00B77A0C"/>
    <w:rsid w:val="00BB7130"/>
    <w:rsid w:val="00BE0CE4"/>
    <w:rsid w:val="00CA07C5"/>
    <w:rsid w:val="00CE20DB"/>
    <w:rsid w:val="00CE6A10"/>
    <w:rsid w:val="00CF3F6B"/>
    <w:rsid w:val="00CF7994"/>
    <w:rsid w:val="00D04CF3"/>
    <w:rsid w:val="00D31A42"/>
    <w:rsid w:val="00D35E32"/>
    <w:rsid w:val="00D507A7"/>
    <w:rsid w:val="00DC5D40"/>
    <w:rsid w:val="00DF2577"/>
    <w:rsid w:val="00E66844"/>
    <w:rsid w:val="00E70077"/>
    <w:rsid w:val="00E72184"/>
    <w:rsid w:val="00EE46AA"/>
    <w:rsid w:val="00EF27B2"/>
    <w:rsid w:val="00F17FCB"/>
    <w:rsid w:val="00F25D2E"/>
    <w:rsid w:val="00F71138"/>
    <w:rsid w:val="00F74844"/>
    <w:rsid w:val="00F8038B"/>
    <w:rsid w:val="00FD0A4A"/>
    <w:rsid w:val="00FE141E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164A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164A4"/>
    <w:rPr>
      <w:kern w:val="2"/>
      <w:sz w:val="18"/>
      <w:szCs w:val="18"/>
    </w:rPr>
  </w:style>
  <w:style w:type="character" w:styleId="a5">
    <w:name w:val="Hyperlink"/>
    <w:uiPriority w:val="99"/>
    <w:unhideWhenUsed/>
    <w:rsid w:val="00B600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06D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31A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88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85BD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432F2-48E2-4778-A34F-3AB653E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Links>
    <vt:vector size="18" baseType="variant"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http://www.chinanewauto.org.cn/</vt:lpwstr>
      </vt:variant>
      <vt:variant>
        <vt:lpwstr/>
      </vt:variant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http://evautoe.com/</vt:lpwstr>
      </vt:variant>
      <vt:variant>
        <vt:lpwstr/>
      </vt:variant>
      <vt:variant>
        <vt:i4>1836957753</vt:i4>
      </vt:variant>
      <vt:variant>
        <vt:i4>0</vt:i4>
      </vt:variant>
      <vt:variant>
        <vt:i4>0</vt:i4>
      </vt:variant>
      <vt:variant>
        <vt:i4>5</vt:i4>
      </vt:variant>
      <vt:variant>
        <vt:lpwstr>mailto:请务必于2017年8月31日之前将“意向表”传真至010-68572287,或发送电子邮件至gzb@%20evautoe%20.com；或ev-autoe@ccpitmsc.org。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2017-08-14T12:55:00Z</dcterms:created>
  <dcterms:modified xsi:type="dcterms:W3CDTF">2017-08-15T02:24:00Z</dcterms:modified>
</cp:coreProperties>
</file>